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E4" w:rsidRDefault="004443E4" w:rsidP="004443E4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lang w:val="it-IT" w:eastAsia="it-IT"/>
        </w:rPr>
      </w:pPr>
    </w:p>
    <w:p w:rsidR="004443E4" w:rsidRPr="004443E4" w:rsidRDefault="004443E4" w:rsidP="004443E4">
      <w:pPr>
        <w:widowControl/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lang w:val="it-IT" w:eastAsia="it-IT"/>
        </w:rPr>
      </w:pPr>
      <w:r w:rsidRPr="004443E4">
        <w:rPr>
          <w:rFonts w:ascii="Cambria" w:eastAsia="Times New Roman" w:hAnsi="Cambria" w:cs="Times New Roman"/>
          <w:b/>
          <w:bCs/>
          <w:lang w:val="it-IT" w:eastAsia="it-IT"/>
        </w:rPr>
        <w:t>AVVISO DI AGGIUDICAZIONE</w:t>
      </w:r>
    </w:p>
    <w:p w:rsidR="004443E4" w:rsidRPr="004443E4" w:rsidRDefault="004443E4" w:rsidP="004443E4">
      <w:pPr>
        <w:widowControl/>
        <w:spacing w:before="120" w:after="100" w:afterAutospacing="1" w:line="360" w:lineRule="auto"/>
        <w:jc w:val="both"/>
        <w:rPr>
          <w:rFonts w:ascii="Cambria" w:eastAsia="Times New Roman" w:hAnsi="Cambria" w:cs="Times New Roman"/>
          <w:b/>
          <w:bCs/>
          <w:lang w:val="it-IT" w:eastAsia="it-IT"/>
        </w:rPr>
      </w:pPr>
      <w:r w:rsidRPr="004443E4">
        <w:rPr>
          <w:rFonts w:ascii="Cambria" w:eastAsia="Times New Roman" w:hAnsi="Cambria" w:cs="Times New Roman"/>
          <w:b/>
          <w:bCs/>
          <w:lang w:val="it-IT" w:eastAsia="it-IT"/>
        </w:rPr>
        <w:t>Oggetto dell'appalto: </w:t>
      </w:r>
      <w:r w:rsidRPr="004443E4">
        <w:rPr>
          <w:rFonts w:ascii="Cambria" w:eastAsia="Times New Roman" w:hAnsi="Cambria" w:cs="Times New Roman"/>
          <w:bCs/>
          <w:lang w:val="it-IT" w:eastAsia="it-IT"/>
        </w:rPr>
        <w:t xml:space="preserve">Procedura negoziata ex art. 36 co. 2 lettera b) del d.lgs. 50/2016 e </w:t>
      </w:r>
      <w:proofErr w:type="spellStart"/>
      <w:r w:rsidRPr="004443E4">
        <w:rPr>
          <w:rFonts w:ascii="Cambria" w:eastAsia="Times New Roman" w:hAnsi="Cambria" w:cs="Times New Roman"/>
          <w:bCs/>
          <w:lang w:val="it-IT" w:eastAsia="it-IT"/>
        </w:rPr>
        <w:t>ss.mm.ii</w:t>
      </w:r>
      <w:proofErr w:type="spellEnd"/>
      <w:r w:rsidRPr="004443E4">
        <w:rPr>
          <w:rFonts w:ascii="Cambria" w:eastAsia="Times New Roman" w:hAnsi="Cambria" w:cs="Times New Roman"/>
          <w:bCs/>
          <w:lang w:val="it-IT" w:eastAsia="it-IT"/>
        </w:rPr>
        <w:t xml:space="preserve">. per l’affidamento della fornitura di personal computer e notebook ad elevate prestazioni con ridotto impatto ambientale per il personale dipendente </w:t>
      </w:r>
      <w:proofErr w:type="spellStart"/>
      <w:r w:rsidRPr="004443E4">
        <w:rPr>
          <w:rFonts w:ascii="Cambria" w:eastAsia="Times New Roman" w:hAnsi="Cambria" w:cs="Times New Roman"/>
          <w:bCs/>
          <w:lang w:val="it-IT" w:eastAsia="it-IT"/>
        </w:rPr>
        <w:t>dell’Enpacl</w:t>
      </w:r>
      <w:proofErr w:type="spellEnd"/>
      <w:r w:rsidRPr="004443E4">
        <w:rPr>
          <w:rFonts w:ascii="Cambria" w:eastAsia="Times New Roman" w:hAnsi="Cambria" w:cs="Times New Roman"/>
          <w:bCs/>
          <w:lang w:val="it-IT" w:eastAsia="it-IT"/>
        </w:rPr>
        <w:t>.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b/>
          <w:lang w:val="it-IT" w:eastAsia="it-IT"/>
        </w:rPr>
        <w:t>Amministrazione Aggiudicatrice: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E.N.P.A.C.L. – Ente Nazionale Previdenza Assistenza Consulenti del </w:t>
      </w:r>
      <w:r>
        <w:rPr>
          <w:rFonts w:ascii="Cambria" w:eastAsia="Times New Roman" w:hAnsi="Cambria" w:cs="Times New Roman"/>
          <w:lang w:val="it-IT" w:eastAsia="it-IT"/>
        </w:rPr>
        <w:t>L</w:t>
      </w:r>
      <w:r w:rsidRPr="004443E4">
        <w:rPr>
          <w:rFonts w:ascii="Cambria" w:eastAsia="Times New Roman" w:hAnsi="Cambria" w:cs="Times New Roman"/>
          <w:lang w:val="it-IT" w:eastAsia="it-IT"/>
        </w:rPr>
        <w:t>avoro</w:t>
      </w:r>
      <w:r>
        <w:rPr>
          <w:rFonts w:ascii="Cambria" w:eastAsia="Times New Roman" w:hAnsi="Cambria" w:cs="Times New Roman"/>
          <w:lang w:val="it-IT" w:eastAsia="it-IT"/>
        </w:rPr>
        <w:t>.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b/>
          <w:lang w:val="it-IT" w:eastAsia="it-IT"/>
        </w:rPr>
        <w:t>Delibera del Consiglio di Amministrazione: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n. 49 del 29 marzo 2018</w:t>
      </w:r>
      <w:r>
        <w:rPr>
          <w:rFonts w:ascii="Cambria" w:eastAsia="Times New Roman" w:hAnsi="Cambria" w:cs="Times New Roman"/>
          <w:lang w:val="it-IT" w:eastAsia="it-IT"/>
        </w:rPr>
        <w:t>.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b/>
          <w:lang w:val="it-IT" w:eastAsia="it-IT"/>
        </w:rPr>
        <w:t>Determina del RUP: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266 del 31 luglio 2018</w:t>
      </w:r>
      <w:r>
        <w:rPr>
          <w:rFonts w:ascii="Cambria" w:eastAsia="Times New Roman" w:hAnsi="Cambria" w:cs="Times New Roman"/>
          <w:lang w:val="it-IT" w:eastAsia="it-IT"/>
        </w:rPr>
        <w:t>.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b/>
          <w:lang w:val="it-IT" w:eastAsia="it-IT"/>
        </w:rPr>
        <w:t>Oggetto: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affidamento della fornitura di personal computer e notebook ad elevate prestazioni con ridotto impatto ambientale per il personale dipendente </w:t>
      </w:r>
      <w:proofErr w:type="spellStart"/>
      <w:r w:rsidRPr="004443E4">
        <w:rPr>
          <w:rFonts w:ascii="Cambria" w:eastAsia="Times New Roman" w:hAnsi="Cambria" w:cs="Times New Roman"/>
          <w:lang w:val="it-IT" w:eastAsia="it-IT"/>
        </w:rPr>
        <w:t>dell’Enpacl</w:t>
      </w:r>
      <w:proofErr w:type="spellEnd"/>
      <w:r w:rsidRPr="004443E4">
        <w:rPr>
          <w:rFonts w:ascii="Cambria" w:eastAsia="Times New Roman" w:hAnsi="Cambria" w:cs="Times New Roman"/>
          <w:lang w:val="it-IT" w:eastAsia="it-IT"/>
        </w:rPr>
        <w:t>.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b/>
          <w:lang w:val="it-IT" w:eastAsia="it-IT"/>
        </w:rPr>
        <w:t>Criterio di aggiudicazione: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offerta economicamente più vantaggiosa ex art. 95 del d.lgs. 50/2016</w:t>
      </w:r>
      <w:r>
        <w:rPr>
          <w:rFonts w:ascii="Cambria" w:eastAsia="Times New Roman" w:hAnsi="Cambria" w:cs="Times New Roman"/>
          <w:lang w:val="it-IT" w:eastAsia="it-IT"/>
        </w:rPr>
        <w:t>.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b/>
          <w:lang w:val="it-IT" w:eastAsia="it-IT"/>
        </w:rPr>
        <w:t>Modalità di svolgimento della procedura: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piattaforma elettronica </w:t>
      </w:r>
      <w:proofErr w:type="spellStart"/>
      <w:r w:rsidRPr="004443E4">
        <w:rPr>
          <w:rFonts w:ascii="Cambria" w:eastAsia="Times New Roman" w:hAnsi="Cambria" w:cs="Times New Roman"/>
          <w:lang w:val="it-IT" w:eastAsia="it-IT"/>
        </w:rPr>
        <w:t>Consip</w:t>
      </w:r>
      <w:proofErr w:type="spellEnd"/>
      <w:r w:rsidRPr="004443E4">
        <w:rPr>
          <w:rFonts w:ascii="Cambria" w:eastAsia="Times New Roman" w:hAnsi="Cambria" w:cs="Times New Roman"/>
          <w:lang w:val="it-IT" w:eastAsia="it-IT"/>
        </w:rPr>
        <w:t xml:space="preserve"> – </w:t>
      </w:r>
      <w:proofErr w:type="spellStart"/>
      <w:r w:rsidRPr="004443E4">
        <w:rPr>
          <w:rFonts w:ascii="Cambria" w:eastAsia="Times New Roman" w:hAnsi="Cambria" w:cs="Times New Roman"/>
          <w:lang w:val="it-IT" w:eastAsia="it-IT"/>
        </w:rPr>
        <w:t>Me.Pa</w:t>
      </w:r>
      <w:proofErr w:type="spellEnd"/>
      <w:r w:rsidRPr="004443E4">
        <w:rPr>
          <w:rFonts w:ascii="Cambria" w:eastAsia="Times New Roman" w:hAnsi="Cambria" w:cs="Times New Roman"/>
          <w:lang w:val="it-IT" w:eastAsia="it-IT"/>
        </w:rPr>
        <w:t>. (https://www.acquistinretepa.it).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b/>
          <w:lang w:val="it-IT" w:eastAsia="it-IT"/>
        </w:rPr>
        <w:t>Scadenza per la presentazione delle offerte: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26/9/2018 ore 10:00.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b/>
          <w:lang w:val="it-IT" w:eastAsia="it-IT"/>
        </w:rPr>
      </w:pP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b/>
          <w:lang w:val="it-IT" w:eastAsia="it-IT"/>
        </w:rPr>
      </w:pPr>
      <w:r w:rsidRPr="004443E4">
        <w:rPr>
          <w:rFonts w:ascii="Cambria" w:eastAsia="Times New Roman" w:hAnsi="Cambria" w:cs="Times New Roman"/>
          <w:b/>
          <w:lang w:val="it-IT" w:eastAsia="it-IT"/>
        </w:rPr>
        <w:t xml:space="preserve">Lotto 1 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CODICE CIG: 7588528B66 – n. 70 personal computer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Importo a base d’asta: € 75.000,00 oltre IVA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Numero offerte ricevute: 1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Aggiudicatario: R1 S.p.a. con sede in Roma (RM), Partita IVA n. 05231661009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Valore finale dell’appalto: € 72.947,70 (</w:t>
      </w:r>
      <w:proofErr w:type="spellStart"/>
      <w:r w:rsidRPr="004443E4">
        <w:rPr>
          <w:rFonts w:ascii="Cambria" w:eastAsia="Times New Roman" w:hAnsi="Cambria" w:cs="Times New Roman"/>
          <w:lang w:val="it-IT" w:eastAsia="it-IT"/>
        </w:rPr>
        <w:t>settantaduemilanovecentoquarantasette</w:t>
      </w:r>
      <w:proofErr w:type="spellEnd"/>
      <w:r w:rsidRPr="004443E4">
        <w:rPr>
          <w:rFonts w:ascii="Cambria" w:eastAsia="Times New Roman" w:hAnsi="Cambria" w:cs="Times New Roman"/>
          <w:lang w:val="it-IT" w:eastAsia="it-IT"/>
        </w:rPr>
        <w:t xml:space="preserve">/70) oltre IVA 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 xml:space="preserve">Data aggiudicazione: </w:t>
      </w:r>
      <w:r>
        <w:rPr>
          <w:rFonts w:ascii="Cambria" w:eastAsia="Times New Roman" w:hAnsi="Cambria" w:cs="Times New Roman"/>
          <w:lang w:val="it-IT" w:eastAsia="it-IT"/>
        </w:rPr>
        <w:t>15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novembre 2018 Delibera C.d.A. n° </w:t>
      </w:r>
      <w:r>
        <w:rPr>
          <w:rFonts w:ascii="Cambria" w:eastAsia="Times New Roman" w:hAnsi="Cambria" w:cs="Times New Roman"/>
          <w:lang w:val="it-IT" w:eastAsia="it-IT"/>
        </w:rPr>
        <w:t>182</w:t>
      </w:r>
      <w:r w:rsidRPr="004443E4">
        <w:rPr>
          <w:rFonts w:ascii="Cambria" w:eastAsia="Times New Roman" w:hAnsi="Cambria" w:cs="Times New Roman"/>
          <w:lang w:val="it-IT" w:eastAsia="it-IT"/>
        </w:rPr>
        <w:t>/2018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Subappalto: No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b/>
          <w:lang w:val="it-IT" w:eastAsia="it-IT"/>
        </w:rPr>
      </w:pPr>
      <w:r w:rsidRPr="004443E4">
        <w:rPr>
          <w:rFonts w:ascii="Cambria" w:eastAsia="Times New Roman" w:hAnsi="Cambria" w:cs="Times New Roman"/>
          <w:b/>
          <w:lang w:val="it-IT" w:eastAsia="it-IT"/>
        </w:rPr>
        <w:t xml:space="preserve">Lotto 2 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CODICE CIG: 7588667E1A – n. 8 notebook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Importo a base d’asta: € 10.000,00 oltre IVA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lastRenderedPageBreak/>
        <w:t>Numero offerte ricevute: 1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Aggiudicatario: R1 S.p.a. con sede in Roma (RM), Partita IVA n. 05231661009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Valore finale dell’appalto: € 9.241,04 (</w:t>
      </w:r>
      <w:proofErr w:type="spellStart"/>
      <w:r w:rsidRPr="004443E4">
        <w:rPr>
          <w:rFonts w:ascii="Cambria" w:eastAsia="Times New Roman" w:hAnsi="Cambria" w:cs="Times New Roman"/>
          <w:lang w:val="it-IT" w:eastAsia="it-IT"/>
        </w:rPr>
        <w:t>novemiladuecentiquarantuno</w:t>
      </w:r>
      <w:proofErr w:type="spellEnd"/>
      <w:r w:rsidRPr="004443E4">
        <w:rPr>
          <w:rFonts w:ascii="Cambria" w:eastAsia="Times New Roman" w:hAnsi="Cambria" w:cs="Times New Roman"/>
          <w:lang w:val="it-IT" w:eastAsia="it-IT"/>
        </w:rPr>
        <w:t>/04) oltre IVA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 xml:space="preserve">Data aggiudicazione: </w:t>
      </w:r>
      <w:r>
        <w:rPr>
          <w:rFonts w:ascii="Cambria" w:eastAsia="Times New Roman" w:hAnsi="Cambria" w:cs="Times New Roman"/>
          <w:lang w:val="it-IT" w:eastAsia="it-IT"/>
        </w:rPr>
        <w:t>15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novembre 2018 Delibera C.d.A. n° </w:t>
      </w:r>
      <w:r>
        <w:rPr>
          <w:rFonts w:ascii="Cambria" w:eastAsia="Times New Roman" w:hAnsi="Cambria" w:cs="Times New Roman"/>
          <w:lang w:val="it-IT" w:eastAsia="it-IT"/>
        </w:rPr>
        <w:t>182</w:t>
      </w:r>
      <w:r w:rsidRPr="004443E4">
        <w:rPr>
          <w:rFonts w:ascii="Cambria" w:eastAsia="Times New Roman" w:hAnsi="Cambria" w:cs="Times New Roman"/>
          <w:lang w:val="it-IT" w:eastAsia="it-IT"/>
        </w:rPr>
        <w:t>/2018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lang w:val="it-IT" w:eastAsia="it-IT"/>
        </w:rPr>
        <w:t>Subappalto: No</w:t>
      </w:r>
    </w:p>
    <w:p w:rsidR="004443E4" w:rsidRPr="004443E4" w:rsidRDefault="004443E4" w:rsidP="004443E4">
      <w:pPr>
        <w:widowControl/>
        <w:spacing w:before="120" w:after="0" w:line="360" w:lineRule="auto"/>
        <w:ind w:right="522"/>
        <w:jc w:val="both"/>
        <w:rPr>
          <w:rFonts w:ascii="Cambria" w:eastAsia="Calibri" w:hAnsi="Cambria" w:cs="Calibri"/>
          <w:color w:val="000000"/>
          <w:lang w:val="it-IT"/>
        </w:rPr>
      </w:pPr>
    </w:p>
    <w:p w:rsidR="004443E4" w:rsidRPr="004443E4" w:rsidRDefault="004443E4" w:rsidP="004443E4">
      <w:pPr>
        <w:widowControl/>
        <w:spacing w:before="120" w:after="0" w:line="360" w:lineRule="auto"/>
        <w:ind w:right="522"/>
        <w:jc w:val="both"/>
        <w:rPr>
          <w:rFonts w:ascii="Cambria" w:eastAsia="Calibri" w:hAnsi="Cambria" w:cs="Calibri"/>
          <w:color w:val="000000"/>
          <w:lang w:val="it-IT"/>
        </w:rPr>
      </w:pPr>
      <w:r w:rsidRPr="004443E4">
        <w:rPr>
          <w:rFonts w:ascii="Cambria" w:eastAsia="Calibri" w:hAnsi="Cambria" w:cs="Calibri"/>
          <w:color w:val="000000"/>
          <w:lang w:val="it-IT"/>
        </w:rPr>
        <w:t xml:space="preserve">La stipulazione del contratto è subordinata al positivo esito delle procedure previste dalla normativa vigente in materia di lotta alla mafia ed al controllo del possesso dei requisiti prescritti. </w:t>
      </w: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</w:p>
    <w:p w:rsidR="004443E4" w:rsidRPr="004443E4" w:rsidRDefault="004443E4" w:rsidP="004443E4">
      <w:pPr>
        <w:widowControl/>
        <w:spacing w:before="120" w:after="0" w:line="360" w:lineRule="auto"/>
        <w:jc w:val="both"/>
        <w:rPr>
          <w:rFonts w:ascii="Cambria" w:eastAsia="Times New Roman" w:hAnsi="Cambria" w:cs="Times New Roman"/>
          <w:lang w:val="it-IT" w:eastAsia="it-IT"/>
        </w:rPr>
      </w:pPr>
      <w:r w:rsidRPr="004443E4">
        <w:rPr>
          <w:rFonts w:ascii="Cambria" w:eastAsia="Times New Roman" w:hAnsi="Cambria" w:cs="Times New Roman"/>
          <w:b/>
          <w:lang w:val="it-IT" w:eastAsia="it-IT"/>
        </w:rPr>
        <w:t>Data del presente avviso:</w:t>
      </w:r>
      <w:r w:rsidRPr="004443E4">
        <w:rPr>
          <w:rFonts w:ascii="Cambria" w:eastAsia="Times New Roman" w:hAnsi="Cambria" w:cs="Times New Roman"/>
          <w:lang w:val="it-IT" w:eastAsia="it-IT"/>
        </w:rPr>
        <w:t xml:space="preserve"> </w:t>
      </w:r>
      <w:r>
        <w:rPr>
          <w:rFonts w:ascii="Cambria" w:eastAsia="Times New Roman" w:hAnsi="Cambria" w:cs="Times New Roman"/>
          <w:lang w:val="it-IT" w:eastAsia="it-IT"/>
        </w:rPr>
        <w:t>19</w:t>
      </w:r>
      <w:r w:rsidRPr="004443E4">
        <w:rPr>
          <w:rFonts w:ascii="Cambria" w:eastAsia="Times New Roman" w:hAnsi="Cambria" w:cs="Times New Roman"/>
          <w:lang w:val="it-IT" w:eastAsia="it-IT"/>
        </w:rPr>
        <w:t>/</w:t>
      </w:r>
      <w:r>
        <w:rPr>
          <w:rFonts w:ascii="Cambria" w:eastAsia="Times New Roman" w:hAnsi="Cambria" w:cs="Times New Roman"/>
          <w:lang w:val="it-IT" w:eastAsia="it-IT"/>
        </w:rPr>
        <w:t>11</w:t>
      </w:r>
      <w:r w:rsidRPr="004443E4">
        <w:rPr>
          <w:rFonts w:ascii="Cambria" w:eastAsia="Times New Roman" w:hAnsi="Cambria" w:cs="Times New Roman"/>
          <w:lang w:val="it-IT" w:eastAsia="it-IT"/>
        </w:rPr>
        <w:t>/2018</w:t>
      </w:r>
    </w:p>
    <w:p w:rsidR="004443E4" w:rsidRPr="004443E4" w:rsidRDefault="004443E4" w:rsidP="004443E4">
      <w:pPr>
        <w:widowControl/>
        <w:spacing w:before="120" w:after="0" w:line="360" w:lineRule="auto"/>
        <w:rPr>
          <w:rFonts w:ascii="Cambria" w:eastAsia="Times New Roman" w:hAnsi="Cambria" w:cs="Times New Roman"/>
          <w:lang w:val="it-IT" w:eastAsia="it-IT"/>
        </w:rPr>
      </w:pPr>
    </w:p>
    <w:p w:rsidR="004443E4" w:rsidRPr="004443E4" w:rsidRDefault="004443E4" w:rsidP="004443E4">
      <w:pPr>
        <w:widowControl/>
        <w:spacing w:before="120" w:line="360" w:lineRule="auto"/>
        <w:ind w:left="4248"/>
        <w:jc w:val="center"/>
        <w:rPr>
          <w:rFonts w:ascii="Cambria" w:eastAsia="Calibri" w:hAnsi="Cambria" w:cs="Times New Roman"/>
          <w:lang w:val="it-IT"/>
        </w:rPr>
      </w:pPr>
    </w:p>
    <w:p w:rsidR="004443E4" w:rsidRPr="004443E4" w:rsidRDefault="004443E4" w:rsidP="004443E4">
      <w:pPr>
        <w:widowControl/>
        <w:spacing w:before="120" w:line="360" w:lineRule="auto"/>
        <w:ind w:left="4248"/>
        <w:jc w:val="center"/>
        <w:rPr>
          <w:rFonts w:ascii="Cambria" w:eastAsia="Calibri" w:hAnsi="Cambria" w:cs="Times New Roman"/>
          <w:b/>
          <w:lang w:val="it-IT"/>
        </w:rPr>
      </w:pPr>
      <w:r w:rsidRPr="004443E4">
        <w:rPr>
          <w:rFonts w:ascii="Cambria" w:eastAsia="Calibri" w:hAnsi="Cambria" w:cs="Times New Roman"/>
          <w:b/>
          <w:lang w:val="it-IT"/>
        </w:rPr>
        <w:t>Il Responsabile Unico del Procedimento</w:t>
      </w:r>
    </w:p>
    <w:p w:rsidR="004443E4" w:rsidRPr="004443E4" w:rsidRDefault="004443E4" w:rsidP="004443E4">
      <w:pPr>
        <w:widowControl/>
        <w:spacing w:before="120" w:line="360" w:lineRule="auto"/>
        <w:ind w:left="4248"/>
        <w:jc w:val="center"/>
        <w:rPr>
          <w:rFonts w:ascii="Cambria" w:eastAsia="Calibri" w:hAnsi="Cambria" w:cs="Times New Roman"/>
          <w:i/>
          <w:lang w:val="it-IT"/>
        </w:rPr>
      </w:pPr>
      <w:r w:rsidRPr="004443E4">
        <w:rPr>
          <w:rFonts w:ascii="Cambria" w:eastAsia="Calibri" w:hAnsi="Cambria" w:cs="Times New Roman"/>
          <w:i/>
          <w:lang w:val="it-IT"/>
        </w:rPr>
        <w:t>De Rossi Roberto</w:t>
      </w:r>
      <w:bookmarkStart w:id="0" w:name="_GoBack"/>
      <w:bookmarkEnd w:id="0"/>
    </w:p>
    <w:p w:rsidR="004443E4" w:rsidRPr="004443E4" w:rsidRDefault="004443E4" w:rsidP="004443E4">
      <w:pPr>
        <w:widowControl/>
        <w:spacing w:before="120" w:line="360" w:lineRule="auto"/>
        <w:ind w:left="4248"/>
        <w:jc w:val="center"/>
        <w:rPr>
          <w:rFonts w:ascii="Palatino Linotype" w:eastAsia="Calibri" w:hAnsi="Palatino Linotype" w:cs="Times New Roman"/>
          <w:lang w:val="it-IT"/>
        </w:rPr>
      </w:pPr>
    </w:p>
    <w:p w:rsidR="004443E4" w:rsidRPr="004443E4" w:rsidRDefault="004443E4" w:rsidP="004443E4">
      <w:pPr>
        <w:widowControl/>
        <w:spacing w:line="360" w:lineRule="auto"/>
        <w:rPr>
          <w:rFonts w:ascii="Palatino Linotype" w:eastAsia="Calibri" w:hAnsi="Palatino Linotype" w:cs="Times New Roman"/>
          <w:lang w:val="it-IT"/>
        </w:rPr>
      </w:pPr>
    </w:p>
    <w:p w:rsidR="00F801CD" w:rsidRPr="004443E4" w:rsidRDefault="00F801CD" w:rsidP="004443E4">
      <w:pPr>
        <w:spacing w:before="79" w:after="0" w:line="360" w:lineRule="auto"/>
        <w:ind w:left="635" w:right="651"/>
        <w:jc w:val="center"/>
        <w:rPr>
          <w:rFonts w:asciiTheme="majorHAnsi" w:hAnsiTheme="majorHAnsi" w:cstheme="minorHAnsi"/>
          <w:b/>
          <w:lang w:val="it-IT"/>
        </w:rPr>
      </w:pPr>
    </w:p>
    <w:sectPr w:rsidR="00F801CD" w:rsidRPr="004443E4" w:rsidSect="00E62E16">
      <w:headerReference w:type="default" r:id="rId8"/>
      <w:footerReference w:type="default" r:id="rId9"/>
      <w:pgSz w:w="11920" w:h="16840"/>
      <w:pgMar w:top="1527" w:right="1020" w:bottom="920" w:left="102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B5" w:rsidRDefault="00CC46B5">
      <w:pPr>
        <w:spacing w:after="0" w:line="240" w:lineRule="auto"/>
      </w:pPr>
      <w:r>
        <w:separator/>
      </w:r>
    </w:p>
  </w:endnote>
  <w:endnote w:type="continuationSeparator" w:id="0">
    <w:p w:rsidR="00CC46B5" w:rsidRDefault="00CC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1CD" w:rsidRDefault="00F801CD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41907A" wp14:editId="1C505085">
              <wp:simplePos x="0" y="0"/>
              <wp:positionH relativeFrom="page">
                <wp:posOffset>6750050</wp:posOffset>
              </wp:positionH>
              <wp:positionV relativeFrom="page">
                <wp:posOffset>10088245</wp:posOffset>
              </wp:positionV>
              <wp:extent cx="113665" cy="151765"/>
              <wp:effectExtent l="635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1CD" w:rsidRDefault="00F801CD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43E4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94.35pt;width:8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" filled="f" stroked="f">
              <v:textbox inset="0,0,0,0">
                <w:txbxContent>
                  <w:p w:rsidR="00F801CD" w:rsidRDefault="00F801CD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43E4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B5" w:rsidRDefault="00CC46B5">
      <w:pPr>
        <w:spacing w:after="0" w:line="240" w:lineRule="auto"/>
      </w:pPr>
      <w:r>
        <w:separator/>
      </w:r>
    </w:p>
  </w:footnote>
  <w:footnote w:type="continuationSeparator" w:id="0">
    <w:p w:rsidR="00CC46B5" w:rsidRDefault="00CC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1CD" w:rsidRDefault="00F801CD" w:rsidP="00E62E16">
    <w:pPr>
      <w:spacing w:line="12" w:lineRule="auto"/>
      <w:rPr>
        <w:sz w:val="20"/>
        <w:szCs w:val="20"/>
      </w:rPr>
    </w:pPr>
  </w:p>
  <w:p w:rsidR="00583BC6" w:rsidRDefault="00583BC6" w:rsidP="00E62E16">
    <w:pPr>
      <w:pStyle w:val="Intestazione"/>
    </w:pPr>
  </w:p>
  <w:p w:rsidR="00583BC6" w:rsidRDefault="00583BC6" w:rsidP="00E62E16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1824" behindDoc="1" locked="0" layoutInCell="1" allowOverlap="1" wp14:anchorId="51F657AC" wp14:editId="728E3E3E">
          <wp:simplePos x="0" y="0"/>
          <wp:positionH relativeFrom="page">
            <wp:posOffset>424815</wp:posOffset>
          </wp:positionH>
          <wp:positionV relativeFrom="page">
            <wp:posOffset>310515</wp:posOffset>
          </wp:positionV>
          <wp:extent cx="563880" cy="659765"/>
          <wp:effectExtent l="0" t="0" r="7620" b="698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3872" behindDoc="1" locked="0" layoutInCell="1" allowOverlap="1" wp14:anchorId="7B161E05" wp14:editId="1A8A9802">
          <wp:simplePos x="0" y="0"/>
          <wp:positionH relativeFrom="page">
            <wp:posOffset>6400165</wp:posOffset>
          </wp:positionH>
          <wp:positionV relativeFrom="page">
            <wp:posOffset>320675</wp:posOffset>
          </wp:positionV>
          <wp:extent cx="563880" cy="659765"/>
          <wp:effectExtent l="0" t="0" r="7620" b="698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01CD" w:rsidRPr="00DB172F" w:rsidRDefault="00F801CD" w:rsidP="00E62E16">
    <w:pPr>
      <w:pStyle w:val="Intestazione"/>
      <w:rPr>
        <w:rFonts w:asciiTheme="majorHAnsi" w:hAnsiTheme="majorHAnsi"/>
      </w:rPr>
    </w:pPr>
  </w:p>
  <w:p w:rsidR="00F801CD" w:rsidRPr="00DB172F" w:rsidRDefault="00F801CD" w:rsidP="00E62E16">
    <w:pPr>
      <w:pStyle w:val="Intestazione"/>
      <w:spacing w:after="40"/>
      <w:ind w:left="851" w:right="1233"/>
      <w:jc w:val="center"/>
      <w:rPr>
        <w:rFonts w:asciiTheme="majorHAnsi" w:hAnsiTheme="majorHAnsi" w:cstheme="minorHAnsi"/>
        <w:b/>
        <w:sz w:val="24"/>
        <w:szCs w:val="24"/>
        <w:lang w:val="it-IT"/>
      </w:rPr>
    </w:pPr>
    <w:r w:rsidRPr="00DB172F">
      <w:rPr>
        <w:rFonts w:asciiTheme="majorHAnsi" w:hAnsiTheme="majorHAnsi" w:cstheme="minorHAnsi"/>
        <w:b/>
        <w:sz w:val="24"/>
        <w:szCs w:val="24"/>
        <w:lang w:val="it-IT"/>
      </w:rPr>
      <w:t>E.N.P.A.C.L.</w:t>
    </w:r>
    <w:r w:rsidR="003673EB" w:rsidRPr="00DB172F">
      <w:rPr>
        <w:rFonts w:asciiTheme="majorHAnsi" w:hAnsiTheme="majorHAnsi"/>
        <w:noProof/>
        <w:lang w:val="it-IT" w:eastAsia="it-IT"/>
      </w:rPr>
      <w:t xml:space="preserve"> </w:t>
    </w:r>
  </w:p>
  <w:p w:rsidR="00F801CD" w:rsidRPr="00DB172F" w:rsidRDefault="00F801CD" w:rsidP="00E62E16">
    <w:pPr>
      <w:pStyle w:val="Intestazione"/>
      <w:spacing w:after="40"/>
      <w:ind w:left="851" w:right="1233"/>
      <w:jc w:val="center"/>
      <w:rPr>
        <w:rFonts w:asciiTheme="majorHAnsi" w:hAnsiTheme="majorHAnsi" w:cstheme="minorHAnsi"/>
        <w:sz w:val="24"/>
        <w:szCs w:val="24"/>
        <w:lang w:val="it-IT"/>
      </w:rPr>
    </w:pPr>
    <w:r w:rsidRPr="00DB172F">
      <w:rPr>
        <w:rFonts w:asciiTheme="majorHAnsi" w:hAnsiTheme="majorHAnsi" w:cstheme="minorHAnsi"/>
        <w:sz w:val="24"/>
        <w:szCs w:val="24"/>
        <w:lang w:val="it-IT"/>
      </w:rPr>
      <w:t>Ente Nazionale di Previdenza e Assistenza per i Consulenti del Lavoro</w:t>
    </w:r>
  </w:p>
  <w:p w:rsidR="00F801CD" w:rsidRPr="00E62E16" w:rsidRDefault="00F801CD" w:rsidP="00E62E16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BFD"/>
    <w:multiLevelType w:val="hybridMultilevel"/>
    <w:tmpl w:val="7A66102E"/>
    <w:lvl w:ilvl="0" w:tplc="04100017">
      <w:start w:val="1"/>
      <w:numFmt w:val="lowerLetter"/>
      <w:lvlText w:val="%1)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6D495554"/>
    <w:multiLevelType w:val="hybridMultilevel"/>
    <w:tmpl w:val="7A66102E"/>
    <w:lvl w:ilvl="0" w:tplc="04100017">
      <w:start w:val="1"/>
      <w:numFmt w:val="lowerLetter"/>
      <w:lvlText w:val="%1)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12"/>
    <w:rsid w:val="00022D65"/>
    <w:rsid w:val="00046CD7"/>
    <w:rsid w:val="00054AC3"/>
    <w:rsid w:val="0009067C"/>
    <w:rsid w:val="00092D13"/>
    <w:rsid w:val="00093EBD"/>
    <w:rsid w:val="000A0A0E"/>
    <w:rsid w:val="00116EAD"/>
    <w:rsid w:val="00155129"/>
    <w:rsid w:val="0018679E"/>
    <w:rsid w:val="001966E1"/>
    <w:rsid w:val="001E5AC0"/>
    <w:rsid w:val="002167F3"/>
    <w:rsid w:val="0022507F"/>
    <w:rsid w:val="0024425C"/>
    <w:rsid w:val="0033507A"/>
    <w:rsid w:val="00346633"/>
    <w:rsid w:val="003536B0"/>
    <w:rsid w:val="00363899"/>
    <w:rsid w:val="00366424"/>
    <w:rsid w:val="003673EB"/>
    <w:rsid w:val="00382037"/>
    <w:rsid w:val="00382CA2"/>
    <w:rsid w:val="00385746"/>
    <w:rsid w:val="003A23A0"/>
    <w:rsid w:val="003B51C8"/>
    <w:rsid w:val="003D0A40"/>
    <w:rsid w:val="003E17AE"/>
    <w:rsid w:val="003F204E"/>
    <w:rsid w:val="004175B3"/>
    <w:rsid w:val="00430034"/>
    <w:rsid w:val="004443E4"/>
    <w:rsid w:val="004571CF"/>
    <w:rsid w:val="00465D8E"/>
    <w:rsid w:val="004E77FF"/>
    <w:rsid w:val="00533E2F"/>
    <w:rsid w:val="00542971"/>
    <w:rsid w:val="005611CA"/>
    <w:rsid w:val="00563A8A"/>
    <w:rsid w:val="00570BA4"/>
    <w:rsid w:val="0057763A"/>
    <w:rsid w:val="00581A8B"/>
    <w:rsid w:val="00581CEC"/>
    <w:rsid w:val="00583BC6"/>
    <w:rsid w:val="005A4F6A"/>
    <w:rsid w:val="005B5113"/>
    <w:rsid w:val="005D1B54"/>
    <w:rsid w:val="00603F3D"/>
    <w:rsid w:val="00670058"/>
    <w:rsid w:val="006B0F67"/>
    <w:rsid w:val="006D6DF6"/>
    <w:rsid w:val="006E4C66"/>
    <w:rsid w:val="00701540"/>
    <w:rsid w:val="00710D85"/>
    <w:rsid w:val="00717072"/>
    <w:rsid w:val="007D6714"/>
    <w:rsid w:val="007D7750"/>
    <w:rsid w:val="007F7F85"/>
    <w:rsid w:val="008411F4"/>
    <w:rsid w:val="00864260"/>
    <w:rsid w:val="00867923"/>
    <w:rsid w:val="00877C4A"/>
    <w:rsid w:val="008C1156"/>
    <w:rsid w:val="008C28C7"/>
    <w:rsid w:val="008D57E0"/>
    <w:rsid w:val="008F294D"/>
    <w:rsid w:val="008F5158"/>
    <w:rsid w:val="008F5667"/>
    <w:rsid w:val="009116C2"/>
    <w:rsid w:val="00922012"/>
    <w:rsid w:val="00986B1D"/>
    <w:rsid w:val="009A2B2B"/>
    <w:rsid w:val="009E0092"/>
    <w:rsid w:val="009E375A"/>
    <w:rsid w:val="00A21D11"/>
    <w:rsid w:val="00A32355"/>
    <w:rsid w:val="00A57DD5"/>
    <w:rsid w:val="00A87881"/>
    <w:rsid w:val="00AB0CC3"/>
    <w:rsid w:val="00AF4828"/>
    <w:rsid w:val="00B15625"/>
    <w:rsid w:val="00B31C04"/>
    <w:rsid w:val="00B46F08"/>
    <w:rsid w:val="00B608B9"/>
    <w:rsid w:val="00B644D0"/>
    <w:rsid w:val="00B77FB5"/>
    <w:rsid w:val="00B97303"/>
    <w:rsid w:val="00BA44E0"/>
    <w:rsid w:val="00BA751C"/>
    <w:rsid w:val="00C54319"/>
    <w:rsid w:val="00C55529"/>
    <w:rsid w:val="00CB6FE4"/>
    <w:rsid w:val="00CC46B5"/>
    <w:rsid w:val="00CD74A5"/>
    <w:rsid w:val="00CE3058"/>
    <w:rsid w:val="00CE6676"/>
    <w:rsid w:val="00D4710C"/>
    <w:rsid w:val="00D71706"/>
    <w:rsid w:val="00DB172F"/>
    <w:rsid w:val="00DE7941"/>
    <w:rsid w:val="00DF20AC"/>
    <w:rsid w:val="00E075AF"/>
    <w:rsid w:val="00E12CBB"/>
    <w:rsid w:val="00E62E16"/>
    <w:rsid w:val="00E65CD2"/>
    <w:rsid w:val="00EA2A23"/>
    <w:rsid w:val="00EE2D38"/>
    <w:rsid w:val="00EF3684"/>
    <w:rsid w:val="00EF68E1"/>
    <w:rsid w:val="00F0342A"/>
    <w:rsid w:val="00F17CC0"/>
    <w:rsid w:val="00F31D57"/>
    <w:rsid w:val="00F44B18"/>
    <w:rsid w:val="00F65082"/>
    <w:rsid w:val="00F801CD"/>
    <w:rsid w:val="00FA030E"/>
    <w:rsid w:val="00FB0395"/>
    <w:rsid w:val="00FB2042"/>
    <w:rsid w:val="00FC71DC"/>
    <w:rsid w:val="00FC7345"/>
    <w:rsid w:val="00FD6A4C"/>
    <w:rsid w:val="00FE6CA4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42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424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8F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4AC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A0A0E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0A0E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9E0092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B2042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6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E16"/>
  </w:style>
  <w:style w:type="paragraph" w:styleId="Pidipagina">
    <w:name w:val="footer"/>
    <w:basedOn w:val="Normale"/>
    <w:link w:val="PidipaginaCarattere"/>
    <w:uiPriority w:val="99"/>
    <w:unhideWhenUsed/>
    <w:rsid w:val="00E6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42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424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8F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4AC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A0A0E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0A0E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9E0092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B2042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6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E16"/>
  </w:style>
  <w:style w:type="paragraph" w:styleId="Pidipagina">
    <w:name w:val="footer"/>
    <w:basedOn w:val="Normale"/>
    <w:link w:val="PidipaginaCarattere"/>
    <w:uiPriority w:val="99"/>
    <w:unhideWhenUsed/>
    <w:rsid w:val="00E6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bob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domenico sciancalepore</dc:creator>
  <cp:lastModifiedBy>santangelo lucrezia</cp:lastModifiedBy>
  <cp:revision>2</cp:revision>
  <cp:lastPrinted>2017-02-02T15:25:00Z</cp:lastPrinted>
  <dcterms:created xsi:type="dcterms:W3CDTF">2018-11-19T07:57:00Z</dcterms:created>
  <dcterms:modified xsi:type="dcterms:W3CDTF">2018-11-19T07:57:00Z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LastSaved">
    <vt:filetime>2016-05-12T00:00:00Z</vt:filetime>
  </property>
</Properties>
</file>